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2"/>
        <w:gridCol w:w="4741"/>
      </w:tblGrid>
      <w:tr w:rsidR="004C1C4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название темы работы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правильно писать сочинение</w:t>
            </w:r>
          </w:p>
        </w:tc>
      </w:tr>
      <w:tr w:rsidR="004C1C4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секции форума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t>литература</w:t>
            </w:r>
          </w:p>
        </w:tc>
      </w:tr>
      <w:tr w:rsidR="004C1C4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работы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Реферат-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</w:p>
        </w:tc>
      </w:tr>
      <w:tr w:rsidR="004C1C4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Фамилия, имя, отчество автора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Евстропова Виктория Дмитриевна, 04.06.1998 г., 662722,  Красноярский край, Шушенский район, с. Синеборск, ул.Набережная, дом 17, сот. 89233159531</w:t>
            </w:r>
          </w:p>
        </w:tc>
      </w:tr>
      <w:tr w:rsidR="004C1C4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учебы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      «Синеборская  СОШ», 662722, Красноярский край, Шушенский  район, село Синеборск, ул. Л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енина, дом 23, тел. 391-39-29-562</w:t>
            </w:r>
          </w:p>
        </w:tc>
      </w:tr>
      <w:tr w:rsidR="004C1C4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4C1C4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выполнения работы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 «Синеборская  СОШ»</w:t>
            </w:r>
          </w:p>
        </w:tc>
      </w:tr>
      <w:tr w:rsidR="004C1C4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C4E" w:rsidRDefault="00BE738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Рулис Любовь Николаевна,  МБОУ   «Синеборская  СОШ»,   учитель русского языка и литературы, rulis1960@mail.ru,      т. 923 580 56 61</w:t>
            </w:r>
          </w:p>
        </w:tc>
      </w:tr>
    </w:tbl>
    <w:p w:rsidR="004C1C4E" w:rsidRDefault="004C1C4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«Синеборская средняя общеобразовательная школа»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Как правильно писать сочинение</w:t>
      </w: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(СЕКЦИЯ «Гуманитарная»)</w:t>
      </w: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Выполнила:</w:t>
      </w: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Евстропова Виктория Дмитриевна</w:t>
      </w: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ученица 10 класса</w:t>
      </w: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Руково</w:t>
      </w:r>
      <w:r>
        <w:rPr>
          <w:rFonts w:ascii="Times New Roman" w:eastAsia="Times New Roman" w:hAnsi="Times New Roman" w:cs="Times New Roman"/>
          <w:sz w:val="28"/>
        </w:rPr>
        <w:t xml:space="preserve">дитель: </w:t>
      </w: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Рулис Любовь Николаевна</w:t>
      </w: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учитель русского языка </w:t>
      </w: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и литературы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п. Синеборск -2015</w:t>
      </w: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</w:t>
      </w: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Содержание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Введение ________________________________________________3     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часть___________________________________________4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Теоретическая часть__________________________________4</w:t>
      </w:r>
    </w:p>
    <w:p w:rsidR="004C1C4E" w:rsidRDefault="00BE7385">
      <w:pPr>
        <w:numPr>
          <w:ilvl w:val="0"/>
          <w:numId w:val="1"/>
        </w:numPr>
        <w:spacing w:after="0" w:line="240" w:lineRule="auto"/>
        <w:ind w:left="1140" w:hanging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Сочинение как вид_________________________________4</w:t>
      </w:r>
    </w:p>
    <w:p w:rsidR="004C1C4E" w:rsidRDefault="00BE7385">
      <w:pPr>
        <w:numPr>
          <w:ilvl w:val="0"/>
          <w:numId w:val="1"/>
        </w:numPr>
        <w:spacing w:after="0" w:line="240" w:lineRule="auto"/>
        <w:ind w:left="1140" w:hanging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Виды сочинений___________________________________4</w:t>
      </w:r>
    </w:p>
    <w:p w:rsidR="004C1C4E" w:rsidRDefault="00BE7385">
      <w:pPr>
        <w:numPr>
          <w:ilvl w:val="0"/>
          <w:numId w:val="1"/>
        </w:numPr>
        <w:spacing w:after="0" w:line="240" w:lineRule="auto"/>
        <w:ind w:left="1140" w:hanging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«Три кита»____________________________</w:t>
      </w:r>
      <w:r>
        <w:rPr>
          <w:rFonts w:ascii="Times New Roman" w:eastAsia="Times New Roman" w:hAnsi="Times New Roman" w:cs="Times New Roman"/>
          <w:sz w:val="28"/>
        </w:rPr>
        <w:t>___________4-5</w:t>
      </w:r>
    </w:p>
    <w:p w:rsidR="004C1C4E" w:rsidRDefault="00BE7385">
      <w:pPr>
        <w:numPr>
          <w:ilvl w:val="0"/>
          <w:numId w:val="1"/>
        </w:numPr>
        <w:spacing w:after="0" w:line="240" w:lineRule="auto"/>
        <w:ind w:left="1140" w:hanging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раскрытию темы_______________________5</w:t>
      </w:r>
    </w:p>
    <w:p w:rsidR="004C1C4E" w:rsidRDefault="00BE7385">
      <w:pPr>
        <w:numPr>
          <w:ilvl w:val="0"/>
          <w:numId w:val="1"/>
        </w:numPr>
        <w:spacing w:after="0" w:line="240" w:lineRule="auto"/>
        <w:ind w:left="1140" w:hanging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Этапы написания сочинения_________________________5</w:t>
      </w:r>
    </w:p>
    <w:p w:rsidR="004C1C4E" w:rsidRDefault="004C1C4E">
      <w:pPr>
        <w:spacing w:after="0" w:line="240" w:lineRule="auto"/>
        <w:ind w:left="1140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Практическая часть___________________________________6</w:t>
      </w:r>
    </w:p>
    <w:p w:rsidR="004C1C4E" w:rsidRDefault="00BE7385">
      <w:pPr>
        <w:numPr>
          <w:ilvl w:val="0"/>
          <w:numId w:val="2"/>
        </w:numPr>
        <w:spacing w:after="0" w:line="240" w:lineRule="auto"/>
        <w:ind w:left="1140" w:hanging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Эксперимент______________________________________6</w:t>
      </w:r>
    </w:p>
    <w:p w:rsidR="004C1C4E" w:rsidRDefault="00BE7385">
      <w:pPr>
        <w:numPr>
          <w:ilvl w:val="0"/>
          <w:numId w:val="2"/>
        </w:numPr>
        <w:spacing w:after="0" w:line="240" w:lineRule="auto"/>
        <w:ind w:left="1140" w:hanging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 эксперимента в диаграммах_________________6</w:t>
      </w:r>
    </w:p>
    <w:p w:rsidR="004C1C4E" w:rsidRDefault="00BE7385">
      <w:pPr>
        <w:numPr>
          <w:ilvl w:val="0"/>
          <w:numId w:val="2"/>
        </w:numPr>
        <w:spacing w:after="0" w:line="240" w:lineRule="auto"/>
        <w:ind w:left="1140" w:hanging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 по эксперименту____________________________6</w:t>
      </w:r>
    </w:p>
    <w:p w:rsidR="004C1C4E" w:rsidRDefault="004C1C4E">
      <w:pPr>
        <w:spacing w:after="0" w:line="240" w:lineRule="auto"/>
        <w:ind w:left="1140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Заключение________________________________________________7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использованной литературы___________________________8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3</w:t>
      </w: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Введение</w:t>
      </w: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Актуальность темы: 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2014 года был введен обязательный экзамен по литературе для выпускников 11 класса, как допуск к ЕГЭ. Чтобы успешно сдать и получить зачет за этот экзамен (в декабре), нужно уметь грамотно и правильно писать сочинение.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Проблема: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Большинство же учащихся,</w:t>
      </w:r>
      <w:r>
        <w:rPr>
          <w:rFonts w:ascii="Times New Roman" w:eastAsia="Times New Roman" w:hAnsi="Times New Roman" w:cs="Times New Roman"/>
          <w:sz w:val="28"/>
        </w:rPr>
        <w:t xml:space="preserve"> имея низкий читательский опыт, не владеют навыками создания собственного текста, так как в устной речи допускают жаргонизмы, слова-паразиты, а иногда общение сводится к смс. Сейчас сложилась такая ситуация, которая заставляет даже «ленивцев» научиться пис</w:t>
      </w:r>
      <w:r>
        <w:rPr>
          <w:rFonts w:ascii="Times New Roman" w:eastAsia="Times New Roman" w:hAnsi="Times New Roman" w:cs="Times New Roman"/>
          <w:sz w:val="28"/>
        </w:rPr>
        <w:t xml:space="preserve">ать сочинение. 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Объект: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Процесс написания сочинения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Предмет: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Ученики общеобразовательной школы 10 класса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исследования: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Наметить основные пути при написании сочинений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1.Систематизировать свой опыт написания сочинений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</w:rPr>
        <w:t>Провести эксперимент в своем классе и построить диаграммы по отслеживанию динамики написания сочинения поэтапно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3.Подвести итог проделанной работы и сделать выводы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4.Оказать практическую помощь в написании сочинений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Гипотеза: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работа поможет ученик</w:t>
      </w:r>
      <w:r>
        <w:rPr>
          <w:rFonts w:ascii="Times New Roman" w:eastAsia="Times New Roman" w:hAnsi="Times New Roman" w:cs="Times New Roman"/>
          <w:sz w:val="28"/>
        </w:rPr>
        <w:t>ам научиться правильно писать сочинение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 исследования: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Эксперимент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Основная часть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1.Теоретическая часть</w:t>
      </w:r>
    </w:p>
    <w:p w:rsidR="004C1C4E" w:rsidRDefault="00BE7385">
      <w:pPr>
        <w:spacing w:before="150" w:after="225" w:line="293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sz w:val="32"/>
          <w:shd w:val="clear" w:color="auto" w:fill="FAFBFC"/>
        </w:rPr>
        <w:t>1.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AFBFC"/>
        </w:rPr>
        <w:t>1.</w:t>
      </w:r>
      <w:r>
        <w:rPr>
          <w:rFonts w:ascii="Arial" w:eastAsia="Arial" w:hAnsi="Arial" w:cs="Arial"/>
          <w:b/>
          <w:color w:val="000000"/>
          <w:sz w:val="27"/>
          <w:shd w:val="clear" w:color="auto" w:fill="FAFBFC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Сочинение – вид письменной работы, представляющий собой изложение своих мыслей, знаний на заданную тему.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Но не все так просто, как кажется на первый взгляд. Дело в том, что для того, чтобы написать удачно сочинение, необходимо учитывать особенности, присущие тому сочинению, которое вы пишете. В первую очередь необходимо понять, какое сочинение вам требуется 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аписать.</w:t>
      </w:r>
    </w:p>
    <w:p w:rsidR="004C1C4E" w:rsidRDefault="00BE738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1.2.Виды сочинений. Сочинение-анализ. Самым главным в данном сочинении является ответ на вопрос: «О чем писал автор? Что он хотел этим сказать?», но это еще не всё. Для успешного написания данного сочинения необходимо учесть, к какому жанру относи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тся данное произведение, учесть его жанровые особенности, а также вспомнить то время, когда оно писалось.  Текст ваших рассуждений должен подтверждаться цитатами из текста, которые только помогут и наведут на правильные мысли.  Вот примерный план сочинения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-анализа:</w:t>
      </w:r>
    </w:p>
    <w:p w:rsidR="004C1C4E" w:rsidRDefault="00BE7385">
      <w:pPr>
        <w:numPr>
          <w:ilvl w:val="0"/>
          <w:numId w:val="3"/>
        </w:numPr>
        <w:tabs>
          <w:tab w:val="left" w:pos="720"/>
        </w:tabs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История написания произведения</w:t>
      </w:r>
    </w:p>
    <w:p w:rsidR="004C1C4E" w:rsidRDefault="00BE7385">
      <w:pPr>
        <w:numPr>
          <w:ilvl w:val="0"/>
          <w:numId w:val="3"/>
        </w:numPr>
        <w:tabs>
          <w:tab w:val="left" w:pos="720"/>
        </w:tabs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Жанровые особенности</w:t>
      </w:r>
    </w:p>
    <w:p w:rsidR="004C1C4E" w:rsidRDefault="00BE7385">
      <w:pPr>
        <w:numPr>
          <w:ilvl w:val="0"/>
          <w:numId w:val="3"/>
        </w:numPr>
        <w:tabs>
          <w:tab w:val="left" w:pos="720"/>
        </w:tabs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Композиция и сюжет</w:t>
      </w:r>
    </w:p>
    <w:p w:rsidR="004C1C4E" w:rsidRDefault="00BE7385">
      <w:pPr>
        <w:numPr>
          <w:ilvl w:val="0"/>
          <w:numId w:val="3"/>
        </w:numPr>
        <w:tabs>
          <w:tab w:val="left" w:pos="720"/>
        </w:tabs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Образы главных героев</w:t>
      </w:r>
    </w:p>
    <w:p w:rsidR="004C1C4E" w:rsidRDefault="00BE7385">
      <w:pPr>
        <w:numPr>
          <w:ilvl w:val="0"/>
          <w:numId w:val="3"/>
        </w:numPr>
        <w:tabs>
          <w:tab w:val="left" w:pos="720"/>
        </w:tabs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lastRenderedPageBreak/>
        <w:t>Связь с современностью.</w:t>
      </w:r>
    </w:p>
    <w:p w:rsidR="004C1C4E" w:rsidRDefault="00BE738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 xml:space="preserve">Опираясь на данные пункты, нужно составить план повествования своих мыслей, то есть вы должны точно знать, что за чем следует. 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помните, что сочинение-анализ не должно пестрить обильным количеством ненужной информации.</w:t>
      </w:r>
    </w:p>
    <w:p w:rsidR="004C1C4E" w:rsidRDefault="00BE738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 </w:t>
      </w:r>
    </w:p>
    <w:p w:rsidR="004C1C4E" w:rsidRDefault="00BE738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   1.3. «Три кита», на которых держится сочинение-размышление, сочинение-рассуждение на какую-либо тему.</w:t>
      </w:r>
    </w:p>
    <w:p w:rsidR="004C1C4E" w:rsidRDefault="00BE738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1 часть – вступление, содержащее первое рассуждение, и мож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ет оно начинаться следующим образом:</w:t>
      </w:r>
    </w:p>
    <w:p w:rsidR="004C1C4E" w:rsidRDefault="00BE738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1) формулирование проблемы в форме вопроса;</w:t>
      </w:r>
    </w:p>
    <w:p w:rsidR="004C1C4E" w:rsidRDefault="00BE738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2) краткая справка о затрагиваемой проблеме;</w:t>
      </w:r>
    </w:p>
    <w:p w:rsidR="004C1C4E" w:rsidRDefault="00BE738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3) определение основного понятия;</w:t>
      </w:r>
    </w:p>
    <w:p w:rsidR="004C1C4E" w:rsidRDefault="00BE7385">
      <w:pPr>
        <w:tabs>
          <w:tab w:val="left" w:pos="3915"/>
          <w:tab w:val="left" w:pos="3990"/>
        </w:tabs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ab/>
      </w:r>
    </w:p>
    <w:p w:rsidR="004C1C4E" w:rsidRDefault="004C1C4E">
      <w:pPr>
        <w:tabs>
          <w:tab w:val="left" w:pos="3915"/>
          <w:tab w:val="left" w:pos="3990"/>
        </w:tabs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</w:p>
    <w:p w:rsidR="004C1C4E" w:rsidRDefault="00BE7385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4) описание ситуации.</w:t>
      </w:r>
    </w:p>
    <w:p w:rsidR="004C1C4E" w:rsidRDefault="00BE7385">
      <w:pPr>
        <w:spacing w:before="150" w:after="225" w:line="293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2 часть –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основная часть, в которой излагается и аргументируется ваше мнение:</w:t>
      </w:r>
    </w:p>
    <w:p w:rsidR="004C1C4E" w:rsidRDefault="00BE7385">
      <w:pPr>
        <w:spacing w:before="150" w:after="225" w:line="293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- подтверждение можно найти в художественной литературе;</w:t>
      </w:r>
    </w:p>
    <w:p w:rsidR="004C1C4E" w:rsidRDefault="00BE7385">
      <w:pPr>
        <w:spacing w:before="150" w:after="225" w:line="293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- аналогичное отношение встречается и в книгах;</w:t>
      </w:r>
    </w:p>
    <w:p w:rsidR="004C1C4E" w:rsidRDefault="00BE7385">
      <w:pPr>
        <w:spacing w:before="150" w:after="225" w:line="293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- в качестве примера и доказательства можно привести примеры из …;</w:t>
      </w:r>
    </w:p>
    <w:p w:rsidR="004C1C4E" w:rsidRDefault="00BE7385">
      <w:pPr>
        <w:spacing w:before="150" w:after="225" w:line="293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3 часть – заключ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ение, содержащее в себе:</w:t>
      </w:r>
    </w:p>
    <w:p w:rsidR="004C1C4E" w:rsidRDefault="00BE7385">
      <w:pPr>
        <w:spacing w:before="150" w:after="225" w:line="293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1) актуальность и важность затронутой проблемы;</w:t>
      </w:r>
    </w:p>
    <w:p w:rsidR="004C1C4E" w:rsidRDefault="00BE7385">
      <w:pPr>
        <w:spacing w:before="150" w:after="225" w:line="293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2) цитата, которая несет в себе обобщенно-нравственный вывод.</w:t>
      </w:r>
    </w:p>
    <w:p w:rsidR="004C1C4E" w:rsidRDefault="00BE7385">
      <w:pPr>
        <w:spacing w:before="150" w:after="225" w:line="293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Вот так начинают излагаться ваши первые мысли. И это – самое главное, что требует от нас сочинение. И благодаря письменны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м работам такого рода мы учимся рассуждать, думать о последствиях и анализировать свои поступки. Учась этому на уроках литературы, мы постепенно переносим данное полезное качество в нашу жизнь…</w:t>
      </w:r>
    </w:p>
    <w:p w:rsidR="004C1C4E" w:rsidRDefault="00BE7385">
      <w:pPr>
        <w:spacing w:before="150" w:after="225" w:line="293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lastRenderedPageBreak/>
        <w:t>1.4. Требования к раскрытию темы:</w:t>
      </w:r>
    </w:p>
    <w:p w:rsidR="004C1C4E" w:rsidRDefault="00BE7385">
      <w:pPr>
        <w:numPr>
          <w:ilvl w:val="0"/>
          <w:numId w:val="4"/>
        </w:numPr>
        <w:spacing w:before="150" w:after="225" w:line="293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 xml:space="preserve">Следует остановиться только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на одном тезисе и подборе аргументов к нему</w:t>
      </w:r>
    </w:p>
    <w:p w:rsidR="004C1C4E" w:rsidRDefault="00BE7385">
      <w:pPr>
        <w:numPr>
          <w:ilvl w:val="0"/>
          <w:numId w:val="4"/>
        </w:numPr>
        <w:spacing w:before="150" w:after="225" w:line="293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Доказывать и аргументировать единственный тезис в рамках сочинения</w:t>
      </w:r>
    </w:p>
    <w:p w:rsidR="004C1C4E" w:rsidRDefault="00BE7385">
      <w:pPr>
        <w:numPr>
          <w:ilvl w:val="0"/>
          <w:numId w:val="4"/>
        </w:numPr>
        <w:spacing w:before="150" w:after="225" w:line="293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Сочинение-это тезис и его аргументация</w:t>
      </w:r>
    </w:p>
    <w:p w:rsidR="004C1C4E" w:rsidRDefault="00BE7385">
      <w:pPr>
        <w:numPr>
          <w:ilvl w:val="0"/>
          <w:numId w:val="4"/>
        </w:numPr>
        <w:spacing w:before="150" w:after="225" w:line="293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Целенаправленная деятельность, которая приводит к выводу</w:t>
      </w:r>
    </w:p>
    <w:p w:rsidR="004C1C4E" w:rsidRDefault="00BE7385">
      <w:pPr>
        <w:spacing w:before="150" w:after="225" w:line="293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1.5. Этапы написания сочинения:</w:t>
      </w:r>
    </w:p>
    <w:p w:rsidR="004C1C4E" w:rsidRDefault="00BE7385">
      <w:pPr>
        <w:numPr>
          <w:ilvl w:val="0"/>
          <w:numId w:val="5"/>
        </w:numPr>
        <w:spacing w:before="150" w:after="225" w:line="293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Выбор темы. Выбираем из множества вопросов, составляющих тему, тот, на который можем дать ясный ответ.</w:t>
      </w:r>
    </w:p>
    <w:p w:rsidR="004C1C4E" w:rsidRDefault="004C1C4E">
      <w:pPr>
        <w:spacing w:before="150" w:after="225" w:line="293" w:lineRule="auto"/>
        <w:ind w:left="72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</w:p>
    <w:p w:rsidR="004C1C4E" w:rsidRDefault="00BE7385">
      <w:pPr>
        <w:numPr>
          <w:ilvl w:val="0"/>
          <w:numId w:val="6"/>
        </w:numPr>
        <w:spacing w:before="150" w:after="225" w:line="293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Тезис основной части сочинения. Сформулируем ответ на вопрос.</w:t>
      </w:r>
    </w:p>
    <w:p w:rsidR="004C1C4E" w:rsidRDefault="004C1C4E">
      <w:pPr>
        <w:spacing w:before="150" w:after="225" w:line="293" w:lineRule="auto"/>
        <w:ind w:left="72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</w:p>
    <w:p w:rsidR="004C1C4E" w:rsidRDefault="00BE7385">
      <w:pPr>
        <w:numPr>
          <w:ilvl w:val="0"/>
          <w:numId w:val="7"/>
        </w:numPr>
        <w:spacing w:before="150" w:after="225" w:line="293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Основная часть, аргументация тезиса сочинения. Подбираем аргументы к тезису и логично их располагаем.</w:t>
      </w:r>
    </w:p>
    <w:p w:rsidR="004C1C4E" w:rsidRDefault="00BE7385">
      <w:pPr>
        <w:numPr>
          <w:ilvl w:val="0"/>
          <w:numId w:val="7"/>
        </w:numPr>
        <w:spacing w:before="150" w:after="225" w:line="293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 xml:space="preserve">Общая характеристика темы сочинения. Объясняем значимость темы для понимания произведения и причин, подтолкнувших автора к созданию данного литературного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произведения.</w:t>
      </w:r>
    </w:p>
    <w:p w:rsidR="004C1C4E" w:rsidRDefault="00BE7385">
      <w:pPr>
        <w:numPr>
          <w:ilvl w:val="0"/>
          <w:numId w:val="7"/>
        </w:numPr>
        <w:spacing w:before="150" w:after="225" w:line="293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>Мотивировка сужения темы сочинения. Объясняем, какой вопрос данной темы является наиболее важным и почему</w:t>
      </w:r>
    </w:p>
    <w:p w:rsidR="004C1C4E" w:rsidRDefault="004C1C4E">
      <w:pPr>
        <w:spacing w:before="150" w:after="225" w:line="293" w:lineRule="auto"/>
        <w:ind w:left="72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</w:p>
    <w:p w:rsidR="004C1C4E" w:rsidRDefault="00BE7385">
      <w:pPr>
        <w:numPr>
          <w:ilvl w:val="0"/>
          <w:numId w:val="8"/>
        </w:numPr>
        <w:spacing w:before="150" w:after="225" w:line="293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AFBFC"/>
        </w:rPr>
        <w:t xml:space="preserve">Тезис заключения сочинения. Соединяем все результаты, полученные нами при сужении по теме в основной части сочинения. </w:t>
      </w:r>
    </w:p>
    <w:p w:rsidR="004C1C4E" w:rsidRDefault="00BE7385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6</w:t>
      </w:r>
    </w:p>
    <w:p w:rsidR="004C1C4E" w:rsidRDefault="004C1C4E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</w:rPr>
        <w:t>Практичес</w:t>
      </w:r>
      <w:r>
        <w:rPr>
          <w:rFonts w:ascii="Times New Roman" w:eastAsia="Times New Roman" w:hAnsi="Times New Roman" w:cs="Times New Roman"/>
          <w:color w:val="000000"/>
          <w:sz w:val="32"/>
        </w:rPr>
        <w:t>кая часть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lastRenderedPageBreak/>
        <w:t>2.1.</w:t>
      </w:r>
      <w:r>
        <w:rPr>
          <w:rFonts w:ascii="Times New Roman" w:eastAsia="Times New Roman" w:hAnsi="Times New Roman" w:cs="Times New Roman"/>
          <w:color w:val="000000"/>
          <w:sz w:val="28"/>
        </w:rPr>
        <w:t>Эксперимент. На уроке литературы в 10 классе предложили учащимся написать сочинение по темам: «Война: подвиг и преступление», «Какую роль играет семья в становлении личности?», «Проблема лени и безволия».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После сдачи работ мы выступили с соо</w:t>
      </w:r>
      <w:r>
        <w:rPr>
          <w:rFonts w:ascii="Times New Roman" w:eastAsia="Times New Roman" w:hAnsi="Times New Roman" w:cs="Times New Roman"/>
          <w:color w:val="000000"/>
          <w:sz w:val="28"/>
        </w:rPr>
        <w:t>бщением по данной теме исследовательской работы. Затем ребятам было предложено снова написать сочинение по одной из этих же тем. В написании сочинения приняли участие все ученики 10 класса. Работы были собраны для проведения анализа эффективности предложен</w:t>
      </w:r>
      <w:r>
        <w:rPr>
          <w:rFonts w:ascii="Times New Roman" w:eastAsia="Times New Roman" w:hAnsi="Times New Roman" w:cs="Times New Roman"/>
          <w:color w:val="000000"/>
          <w:sz w:val="28"/>
        </w:rPr>
        <w:t>ной методики написания сочинения. Анализ сочинений проводился согласно требованиям задач, стоящих перед учащимися на каждом этапе написания сочинения.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 По результатам анализа были составлены диаграммы качества написания сочинений.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1-й ряд –до знакомств</w:t>
      </w:r>
      <w:r>
        <w:rPr>
          <w:rFonts w:ascii="Times New Roman" w:eastAsia="Times New Roman" w:hAnsi="Times New Roman" w:cs="Times New Roman"/>
          <w:color w:val="000000"/>
          <w:sz w:val="28"/>
        </w:rPr>
        <w:t>а с работой;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2-й ряд –после знакомства с работой.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2.3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Результаты проведенного исследования показали, что данная работа представляет полезный материал для ребят.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                                                        7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Заключение</w:t>
      </w: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Подводя итог проведенного исследования, можно сделать самый важный вывод: данная работа помогла ребятам научиться правильно писать сочинение. Учащиеся в ходе эксперимента смогли проанализировать и сравнить свои результаты, которые стали более высокими посл</w:t>
      </w:r>
      <w:r>
        <w:rPr>
          <w:rFonts w:ascii="Times New Roman" w:eastAsia="Times New Roman" w:hAnsi="Times New Roman" w:cs="Times New Roman"/>
          <w:color w:val="000000"/>
          <w:sz w:val="28"/>
        </w:rPr>
        <w:t>е знакомства с данной работой.</w:t>
      </w:r>
    </w:p>
    <w:p w:rsidR="004C1C4E" w:rsidRDefault="00BE73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Гипотеза подтвердилась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</w:t>
      </w: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BE73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Список использованной литературы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BE7385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Цветкова Г. В. Проектная деятельность учащихся. Русский язык, 6-11 классы, -Волгоград: Учитель, 2009-169 стр.</w:t>
      </w:r>
    </w:p>
    <w:p w:rsidR="004C1C4E" w:rsidRDefault="00BE7385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Технология исследовательской деятельности учащихся: Методическое пособие/ С. А. Яновский.-Сыктывкар, 2006</w:t>
      </w: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4C1C4E" w:rsidRDefault="004C1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sectPr w:rsidR="004C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6C8E"/>
    <w:multiLevelType w:val="multilevel"/>
    <w:tmpl w:val="C916C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E78D3"/>
    <w:multiLevelType w:val="multilevel"/>
    <w:tmpl w:val="FFD64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A130F"/>
    <w:multiLevelType w:val="multilevel"/>
    <w:tmpl w:val="AAB2F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E35D9"/>
    <w:multiLevelType w:val="multilevel"/>
    <w:tmpl w:val="E59EA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6206AD"/>
    <w:multiLevelType w:val="multilevel"/>
    <w:tmpl w:val="9D7E8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EB1CD2"/>
    <w:multiLevelType w:val="multilevel"/>
    <w:tmpl w:val="95C2A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0B0549"/>
    <w:multiLevelType w:val="multilevel"/>
    <w:tmpl w:val="D7881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C717FB"/>
    <w:multiLevelType w:val="multilevel"/>
    <w:tmpl w:val="57420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33F5C"/>
    <w:multiLevelType w:val="multilevel"/>
    <w:tmpl w:val="FF0AC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1C4E"/>
    <w:rsid w:val="004C1C4E"/>
    <w:rsid w:val="00BE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1265</Words>
  <Characters>7216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mshb</cp:lastModifiedBy>
  <cp:revision>3</cp:revision>
  <dcterms:created xsi:type="dcterms:W3CDTF">2015-02-09T02:48:00Z</dcterms:created>
  <dcterms:modified xsi:type="dcterms:W3CDTF">2015-02-09T02:50:00Z</dcterms:modified>
</cp:coreProperties>
</file>